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E251" w14:textId="77777777" w:rsidR="00D473AE" w:rsidRPr="008C46C6" w:rsidRDefault="00D473AE" w:rsidP="00D473AE">
      <w:pPr>
        <w:jc w:val="both"/>
        <w:rPr>
          <w:rFonts w:ascii="Sylfaen" w:hAnsi="Sylfaen"/>
          <w:lang w:val="ka-GE"/>
        </w:rPr>
      </w:pPr>
      <w:r w:rsidRPr="008C46C6">
        <w:rPr>
          <w:rFonts w:ascii="Sylfaen" w:hAnsi="Sylfaen"/>
          <w:lang w:val="ka-GE"/>
        </w:rPr>
        <w:t xml:space="preserve">სს ,,საქართველოს ნავთობის და გაზის კორპორაციის“ მიერ, მის საკუთრებაში არსებული მეორადი მილების რეალიზების მიზნით, მიმდინარე წლის 24 აპრილს, გამოცხადებული იქნა ელექტრონულ აუქციონი www.eauction.ge </w:t>
      </w:r>
      <w:proofErr w:type="spellStart"/>
      <w:r w:rsidRPr="008C46C6">
        <w:rPr>
          <w:rFonts w:ascii="Sylfaen" w:hAnsi="Sylfaen"/>
          <w:lang w:val="ka-GE"/>
        </w:rPr>
        <w:t>სააუქციონო</w:t>
      </w:r>
      <w:proofErr w:type="spellEnd"/>
      <w:r w:rsidRPr="008C46C6">
        <w:rPr>
          <w:rFonts w:ascii="Sylfaen" w:hAnsi="Sylfaen"/>
          <w:lang w:val="ka-GE"/>
        </w:rPr>
        <w:t xml:space="preserve"> პლატფორმაზე  9 ლოტად (ლოტების შესახებ დეტალური ინფორმაცია, მათ შორის მათი ღირებულების და სხვა მონაცემების თაობაზე,  გარდა მითითებული </w:t>
      </w:r>
      <w:proofErr w:type="spellStart"/>
      <w:r w:rsidRPr="008C46C6">
        <w:rPr>
          <w:rFonts w:ascii="Sylfaen" w:hAnsi="Sylfaen"/>
          <w:lang w:val="ka-GE"/>
        </w:rPr>
        <w:t>სააუქციონო</w:t>
      </w:r>
      <w:proofErr w:type="spellEnd"/>
      <w:r w:rsidRPr="008C46C6">
        <w:rPr>
          <w:rFonts w:ascii="Sylfaen" w:hAnsi="Sylfaen"/>
          <w:lang w:val="ka-GE"/>
        </w:rPr>
        <w:t xml:space="preserve"> პლატფორმაზე არსებული </w:t>
      </w:r>
      <w:proofErr w:type="spellStart"/>
      <w:r w:rsidRPr="008C46C6">
        <w:rPr>
          <w:rFonts w:ascii="Sylfaen" w:hAnsi="Sylfaen"/>
          <w:lang w:val="ka-GE"/>
        </w:rPr>
        <w:t>სააუქციონო</w:t>
      </w:r>
      <w:proofErr w:type="spellEnd"/>
      <w:r w:rsidRPr="008C46C6">
        <w:rPr>
          <w:rFonts w:ascii="Sylfaen" w:hAnsi="Sylfaen"/>
          <w:lang w:val="ka-GE"/>
        </w:rPr>
        <w:t xml:space="preserve"> განაცხადებისა, ასევე შეგიძლიათ იხილოთ </w:t>
      </w:r>
      <w:r>
        <w:rPr>
          <w:rFonts w:ascii="Sylfaen" w:hAnsi="Sylfaen"/>
          <w:lang w:val="ka-GE"/>
        </w:rPr>
        <w:t>თანდართულ ფაილში.</w:t>
      </w:r>
    </w:p>
    <w:p w14:paraId="6D864066" w14:textId="77777777" w:rsidR="00D473AE" w:rsidRPr="008C46C6" w:rsidRDefault="00D473AE" w:rsidP="00D473AE">
      <w:pPr>
        <w:jc w:val="both"/>
        <w:rPr>
          <w:rFonts w:ascii="Sylfaen" w:hAnsi="Sylfaen"/>
          <w:lang w:val="ka-GE"/>
        </w:rPr>
      </w:pPr>
      <w:r w:rsidRPr="008C46C6">
        <w:rPr>
          <w:rFonts w:ascii="Sylfaen" w:hAnsi="Sylfaen"/>
          <w:lang w:val="ka-GE"/>
        </w:rPr>
        <w:t>www.eauction.ge -ზე აუქციონის შესახებ განაცხადების მიღების დაწყების თარიღია 24/04/2026.  აუქციონი ჩატარდება 08/05/2026 დან 22/05/2026 მდე პერიოდში (უშუალოდ აუქციონის დაწყების თარიღია 08/05/2026 ხოლო დასრულების - 22/05/2026).</w:t>
      </w:r>
    </w:p>
    <w:p w14:paraId="52617660" w14:textId="77777777" w:rsidR="00D473AE" w:rsidRPr="008C46C6" w:rsidRDefault="00D473AE" w:rsidP="00D473AE">
      <w:pPr>
        <w:jc w:val="both"/>
        <w:rPr>
          <w:rFonts w:ascii="Sylfaen" w:hAnsi="Sylfaen"/>
          <w:lang w:val="ka-GE"/>
        </w:rPr>
      </w:pPr>
      <w:r w:rsidRPr="008C46C6">
        <w:rPr>
          <w:rFonts w:ascii="Sylfaen" w:hAnsi="Sylfaen"/>
          <w:lang w:val="ka-GE"/>
        </w:rPr>
        <w:t xml:space="preserve">სარეალიზაციო ქონებაზე უპირობო და </w:t>
      </w:r>
      <w:proofErr w:type="spellStart"/>
      <w:r w:rsidRPr="008C46C6">
        <w:rPr>
          <w:rFonts w:ascii="Sylfaen" w:hAnsi="Sylfaen"/>
          <w:lang w:val="ka-GE"/>
        </w:rPr>
        <w:t>გამოუთხოვადი</w:t>
      </w:r>
      <w:proofErr w:type="spellEnd"/>
      <w:r w:rsidRPr="008C46C6">
        <w:rPr>
          <w:rFonts w:ascii="Sylfaen" w:hAnsi="Sylfaen"/>
          <w:lang w:val="ka-GE"/>
        </w:rPr>
        <w:t xml:space="preserve"> საბანკო გარანტიის/ბეს ოდენობა განსაზღვრულია ლოტის საწყისი სარეალიზაციო საფასურის 10 % ოდენობით, ხოლო ბიჯის ოდენობა, საწყისი სარეალიზაციო საფასურის 2 % ოდენობით.</w:t>
      </w:r>
    </w:p>
    <w:p w14:paraId="00071B51" w14:textId="77777777" w:rsidR="00D473AE" w:rsidRPr="008C46C6" w:rsidRDefault="00D473AE" w:rsidP="00D473AE">
      <w:pPr>
        <w:jc w:val="both"/>
        <w:rPr>
          <w:rFonts w:ascii="Sylfaen" w:hAnsi="Sylfaen"/>
          <w:lang w:val="ka-GE"/>
        </w:rPr>
      </w:pPr>
      <w:r w:rsidRPr="008C46C6">
        <w:rPr>
          <w:rFonts w:ascii="Sylfaen" w:hAnsi="Sylfaen"/>
          <w:lang w:val="ka-GE"/>
        </w:rPr>
        <w:t xml:space="preserve">სარეალიზაციო ქონებაზე დამატებითი ინფორმაციის მისაღებად საკონტაქტო პირებად განსაზღვრულია: 1) ლილოს და საგურამოს საწყობებში განთავსებულ  სარეალიზაციო მილებთან დაკავშირებით  - ზაზა პავლიაშვილი, ტელ 599 53 64 63 , 2) ლანჩხუთის საწყობში განთავსებულ სარეალიზაციო მილებთან დაკავშირებით -    ალეკო ჭყონია, ტელ 599 34 55 00.  3)  სარეალიზაციო მილების სახელშეკრულებო პირობებთან დაკავშირებით  - ზვიად </w:t>
      </w:r>
      <w:proofErr w:type="spellStart"/>
      <w:r w:rsidRPr="008C46C6">
        <w:rPr>
          <w:rFonts w:ascii="Sylfaen" w:hAnsi="Sylfaen"/>
          <w:lang w:val="ka-GE"/>
        </w:rPr>
        <w:t>ტალიკაძე</w:t>
      </w:r>
      <w:proofErr w:type="spellEnd"/>
      <w:r w:rsidRPr="008C46C6">
        <w:rPr>
          <w:rFonts w:ascii="Sylfaen" w:hAnsi="Sylfaen"/>
          <w:lang w:val="ka-GE"/>
        </w:rPr>
        <w:t>, ტელ 558 68 08 83.</w:t>
      </w:r>
    </w:p>
    <w:p w14:paraId="26493F46" w14:textId="77777777" w:rsidR="00152E51" w:rsidRDefault="00152E51"/>
    <w:sectPr w:rsidR="00152E51" w:rsidSect="00D473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09"/>
    <w:rsid w:val="000C0809"/>
    <w:rsid w:val="00152E51"/>
    <w:rsid w:val="00294CEF"/>
    <w:rsid w:val="004F4280"/>
    <w:rsid w:val="00D4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095A5E-B6AA-4344-A579-48627F2F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a-G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3AE"/>
    <w:pPr>
      <w:spacing w:line="278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80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ka-G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80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ka-G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80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ka-G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80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val="ka-G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80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val="ka-G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80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ka-G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80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ka-G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80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ka-G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80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8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8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8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ka-GE"/>
    </w:rPr>
  </w:style>
  <w:style w:type="character" w:customStyle="1" w:styleId="TitleChar">
    <w:name w:val="Title Char"/>
    <w:basedOn w:val="DefaultParagraphFont"/>
    <w:link w:val="Title"/>
    <w:uiPriority w:val="10"/>
    <w:rsid w:val="000C0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80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ka-GE"/>
    </w:rPr>
  </w:style>
  <w:style w:type="character" w:customStyle="1" w:styleId="SubtitleChar">
    <w:name w:val="Subtitle Char"/>
    <w:basedOn w:val="DefaultParagraphFont"/>
    <w:link w:val="Subtitle"/>
    <w:uiPriority w:val="11"/>
    <w:rsid w:val="000C0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809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  <w:lang w:val="ka-GE"/>
    </w:rPr>
  </w:style>
  <w:style w:type="character" w:customStyle="1" w:styleId="QuoteChar">
    <w:name w:val="Quote Char"/>
    <w:basedOn w:val="DefaultParagraphFont"/>
    <w:link w:val="Quote"/>
    <w:uiPriority w:val="29"/>
    <w:rsid w:val="000C0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809"/>
    <w:pPr>
      <w:spacing w:line="259" w:lineRule="auto"/>
      <w:ind w:left="720"/>
      <w:contextualSpacing/>
    </w:pPr>
    <w:rPr>
      <w:sz w:val="22"/>
      <w:szCs w:val="22"/>
      <w:lang w:val="ka-GE"/>
    </w:rPr>
  </w:style>
  <w:style w:type="character" w:styleId="IntenseEmphasis">
    <w:name w:val="Intense Emphasis"/>
    <w:basedOn w:val="DefaultParagraphFont"/>
    <w:uiPriority w:val="21"/>
    <w:qFormat/>
    <w:rsid w:val="000C08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  <w:lang w:val="ka-G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8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8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Cheishvili</dc:creator>
  <cp:keywords/>
  <dc:description/>
  <cp:lastModifiedBy>Nino Cheishvili</cp:lastModifiedBy>
  <cp:revision>2</cp:revision>
  <dcterms:created xsi:type="dcterms:W3CDTF">2026-04-24T11:32:00Z</dcterms:created>
  <dcterms:modified xsi:type="dcterms:W3CDTF">2026-04-24T11:32:00Z</dcterms:modified>
</cp:coreProperties>
</file>